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937D" w14:textId="77777777" w:rsidR="000608C8" w:rsidRPr="003543C8" w:rsidRDefault="000608C8" w:rsidP="00261F36">
      <w:pPr>
        <w:rPr>
          <w:rFonts w:ascii="Adobe Clean" w:hAnsi="Adobe Clean" w:cs="Segoe UI"/>
          <w:b/>
          <w:bCs/>
          <w:color w:val="7030A0"/>
          <w:sz w:val="28"/>
          <w:szCs w:val="28"/>
        </w:rPr>
      </w:pPr>
    </w:p>
    <w:p w14:paraId="64146CC8" w14:textId="076291D1" w:rsidR="00261F36" w:rsidRDefault="001A5305" w:rsidP="00261F36">
      <w:pPr>
        <w:rPr>
          <w:rFonts w:ascii="Adobe Clean" w:hAnsi="Adobe Clean" w:cs="Segoe UI"/>
          <w:b/>
          <w:bCs/>
          <w:color w:val="7030A0"/>
          <w:sz w:val="28"/>
          <w:szCs w:val="28"/>
        </w:rPr>
      </w:pPr>
      <w:r>
        <w:rPr>
          <w:rFonts w:ascii="Adobe Clean" w:hAnsi="Adobe Clean" w:cs="Segoe UI"/>
          <w:b/>
          <w:bCs/>
          <w:color w:val="7030A0"/>
          <w:sz w:val="28"/>
          <w:szCs w:val="28"/>
        </w:rPr>
        <w:t xml:space="preserve">Edu </w:t>
      </w:r>
      <w:r w:rsidR="003543C8" w:rsidRPr="003543C8">
        <w:rPr>
          <w:rFonts w:ascii="Adobe Clean" w:hAnsi="Adobe Clean" w:cs="Segoe UI"/>
          <w:b/>
          <w:bCs/>
          <w:color w:val="7030A0"/>
          <w:sz w:val="28"/>
          <w:szCs w:val="28"/>
        </w:rPr>
        <w:t>Channel Email</w:t>
      </w:r>
      <w:r w:rsidRPr="003543C8">
        <w:rPr>
          <w:rFonts w:ascii="Adobe Clean" w:hAnsi="Adobe Clean" w:cs="Segoe UI"/>
          <w:b/>
          <w:bCs/>
          <w:color w:val="7030A0"/>
          <w:sz w:val="28"/>
          <w:szCs w:val="28"/>
        </w:rPr>
        <w:t xml:space="preserve"> </w:t>
      </w:r>
      <w:r w:rsidR="003543C8" w:rsidRPr="003543C8">
        <w:rPr>
          <w:rFonts w:ascii="Adobe Clean" w:hAnsi="Adobe Clean" w:cs="Segoe UI"/>
          <w:b/>
          <w:bCs/>
          <w:color w:val="7030A0"/>
          <w:sz w:val="28"/>
          <w:szCs w:val="28"/>
        </w:rPr>
        <w:br/>
      </w:r>
      <w:r w:rsidR="00262EB2" w:rsidRPr="00A9413F">
        <w:rPr>
          <w:rFonts w:ascii="Adobe Clean" w:hAnsi="Adobe Clean" w:cs="Segoe UI"/>
          <w:b/>
          <w:bCs/>
          <w:color w:val="7030A0"/>
          <w:sz w:val="28"/>
          <w:szCs w:val="28"/>
        </w:rPr>
        <w:t xml:space="preserve">Microsoft integration </w:t>
      </w:r>
      <w:r w:rsidR="00A9413F">
        <w:rPr>
          <w:rFonts w:ascii="Adobe Clean" w:hAnsi="Adobe Clean" w:cs="Segoe UI"/>
          <w:b/>
          <w:bCs/>
          <w:color w:val="7030A0"/>
          <w:sz w:val="28"/>
          <w:szCs w:val="28"/>
        </w:rPr>
        <w:t xml:space="preserve">| </w:t>
      </w:r>
      <w:r w:rsidR="008841FB">
        <w:rPr>
          <w:rFonts w:ascii="Adobe Clean" w:hAnsi="Adobe Clean" w:cs="Segoe UI"/>
          <w:b/>
          <w:bCs/>
          <w:color w:val="7030A0"/>
          <w:sz w:val="28"/>
          <w:szCs w:val="28"/>
        </w:rPr>
        <w:t xml:space="preserve">Adobe </w:t>
      </w:r>
      <w:r w:rsidR="00261F36" w:rsidRPr="003543C8">
        <w:rPr>
          <w:rFonts w:ascii="Adobe Clean" w:hAnsi="Adobe Clean" w:cs="Segoe UI"/>
          <w:b/>
          <w:bCs/>
          <w:color w:val="7030A0"/>
          <w:sz w:val="28"/>
          <w:szCs w:val="28"/>
        </w:rPr>
        <w:t xml:space="preserve">Acrobat Pro </w:t>
      </w:r>
      <w:r w:rsidR="008841FB">
        <w:rPr>
          <w:rFonts w:ascii="Adobe Clean" w:hAnsi="Adobe Clean" w:cs="Segoe UI"/>
          <w:b/>
          <w:bCs/>
          <w:color w:val="7030A0"/>
          <w:sz w:val="28"/>
          <w:szCs w:val="28"/>
        </w:rPr>
        <w:t>+ Microsoft</w:t>
      </w:r>
      <w:r w:rsidR="00E04DB4">
        <w:rPr>
          <w:rFonts w:ascii="Adobe Clean" w:hAnsi="Adobe Clean" w:cs="Segoe UI"/>
          <w:b/>
          <w:bCs/>
          <w:color w:val="7030A0"/>
          <w:sz w:val="28"/>
          <w:szCs w:val="28"/>
        </w:rPr>
        <w:t xml:space="preserve"> – Better together</w:t>
      </w:r>
      <w:r w:rsidR="0091455F">
        <w:rPr>
          <w:rFonts w:ascii="Adobe Clean" w:hAnsi="Adobe Clean" w:cs="Segoe UI"/>
          <w:b/>
          <w:bCs/>
          <w:color w:val="7030A0"/>
          <w:sz w:val="28"/>
          <w:szCs w:val="28"/>
        </w:rPr>
        <w:t xml:space="preserve"> </w:t>
      </w:r>
    </w:p>
    <w:p w14:paraId="7184C1EA" w14:textId="77777777" w:rsidR="0046714E" w:rsidRPr="003543C8" w:rsidRDefault="0046714E" w:rsidP="00261F36">
      <w:pPr>
        <w:rPr>
          <w:rFonts w:ascii="Adobe Clean" w:hAnsi="Adobe Clean"/>
          <w:b/>
          <w:bCs/>
          <w:color w:val="7030A0"/>
          <w:sz w:val="28"/>
          <w:szCs w:val="28"/>
        </w:rPr>
      </w:pPr>
    </w:p>
    <w:p w14:paraId="08845042" w14:textId="5E3CEB13" w:rsidR="00261F36" w:rsidRPr="0046714E" w:rsidRDefault="003E576A" w:rsidP="00AD7579">
      <w:pPr>
        <w:rPr>
          <w:rFonts w:ascii="Adobe Clean" w:eastAsia="Times New Roman" w:hAnsi="Adobe Clean" w:cs="Calibri"/>
          <w:color w:val="7030A0"/>
          <w:sz w:val="28"/>
          <w:szCs w:val="28"/>
        </w:rPr>
      </w:pPr>
      <w:r>
        <w:rPr>
          <w:rFonts w:ascii="Adobe Clean" w:eastAsia="Times New Roman" w:hAnsi="Adobe Clean" w:cs="Calibri"/>
          <w:color w:val="7030A0"/>
          <w:sz w:val="28"/>
          <w:szCs w:val="28"/>
        </w:rPr>
        <w:t>OPTION</w:t>
      </w:r>
      <w:r w:rsidR="0046714E" w:rsidRPr="0046714E">
        <w:rPr>
          <w:rFonts w:ascii="Adobe Clean" w:eastAsia="Times New Roman" w:hAnsi="Adobe Clean" w:cs="Calibri"/>
          <w:color w:val="7030A0"/>
          <w:sz w:val="28"/>
          <w:szCs w:val="28"/>
        </w:rPr>
        <w:t xml:space="preserve"> 1</w:t>
      </w:r>
      <w:r w:rsidR="0046714E">
        <w:rPr>
          <w:rFonts w:ascii="Adobe Clean" w:eastAsia="Times New Roman" w:hAnsi="Adobe Clean" w:cs="Calibri"/>
          <w:color w:val="7030A0"/>
          <w:sz w:val="28"/>
          <w:szCs w:val="28"/>
        </w:rPr>
        <w:t>:</w:t>
      </w:r>
    </w:p>
    <w:p w14:paraId="45E163F8" w14:textId="2665FFCC" w:rsidR="00AD7579" w:rsidRPr="000608C8" w:rsidRDefault="00AD7579" w:rsidP="00AD7579">
      <w:pPr>
        <w:rPr>
          <w:rFonts w:ascii="Adobe Clean" w:eastAsia="Times New Roman" w:hAnsi="Adobe Clean" w:cs="Calibri"/>
          <w:color w:val="FF0000"/>
        </w:rPr>
      </w:pPr>
      <w:r w:rsidRPr="000608C8">
        <w:rPr>
          <w:rFonts w:ascii="Adobe Clean" w:eastAsia="Times New Roman" w:hAnsi="Adobe Clean" w:cs="Calibri"/>
          <w:color w:val="FF0000"/>
        </w:rPr>
        <w:t>Subject line:</w:t>
      </w:r>
    </w:p>
    <w:p w14:paraId="4677CE1F" w14:textId="77777777" w:rsidR="00262EB2" w:rsidRPr="000608C8" w:rsidRDefault="00262EB2" w:rsidP="00262EB2">
      <w:pPr>
        <w:rPr>
          <w:rFonts w:ascii="Adobe Clean" w:eastAsia="Times New Roman" w:hAnsi="Adobe Clean" w:cs="Calibri"/>
          <w:color w:val="000000"/>
        </w:rPr>
      </w:pPr>
      <w:r w:rsidRPr="000608C8">
        <w:rPr>
          <w:rFonts w:ascii="Adobe Clean" w:eastAsia="Times New Roman" w:hAnsi="Adobe Clean" w:cs="Calibri"/>
          <w:color w:val="000000"/>
        </w:rPr>
        <w:t xml:space="preserve">See the power of Acrobat Pro and Microsoft, </w:t>
      </w:r>
      <w:proofErr w:type="gramStart"/>
      <w:r w:rsidRPr="000608C8">
        <w:rPr>
          <w:rFonts w:ascii="Adobe Clean" w:eastAsia="Times New Roman" w:hAnsi="Adobe Clean" w:cs="Calibri"/>
          <w:color w:val="000000"/>
        </w:rPr>
        <w:t>together</w:t>
      </w:r>
      <w:proofErr w:type="gramEnd"/>
    </w:p>
    <w:p w14:paraId="7D2B5745" w14:textId="77777777" w:rsidR="00262EB2" w:rsidRPr="000608C8" w:rsidRDefault="00262EB2" w:rsidP="00262EB2">
      <w:pPr>
        <w:rPr>
          <w:rFonts w:ascii="Adobe Clean" w:eastAsia="Times New Roman" w:hAnsi="Adobe Clean" w:cs="Calibri"/>
          <w:color w:val="000000"/>
        </w:rPr>
      </w:pPr>
    </w:p>
    <w:p w14:paraId="02BFF45F" w14:textId="77777777" w:rsidR="00262EB2" w:rsidRPr="000608C8" w:rsidRDefault="00262EB2" w:rsidP="00262EB2">
      <w:pPr>
        <w:rPr>
          <w:rFonts w:ascii="Adobe Clean" w:eastAsia="Times New Roman" w:hAnsi="Adobe Clean" w:cs="Calibri"/>
          <w:color w:val="FF0000"/>
        </w:rPr>
      </w:pPr>
      <w:r w:rsidRPr="000608C8">
        <w:rPr>
          <w:rFonts w:ascii="Adobe Clean" w:eastAsia="Times New Roman" w:hAnsi="Adobe Clean" w:cs="Calibri"/>
          <w:color w:val="FF0000"/>
        </w:rPr>
        <w:t>Preheader:</w:t>
      </w:r>
    </w:p>
    <w:p w14:paraId="190E8F32" w14:textId="1422BAB3" w:rsidR="00262EB2" w:rsidRPr="000608C8" w:rsidRDefault="00262EB2" w:rsidP="00262EB2">
      <w:pPr>
        <w:rPr>
          <w:rFonts w:ascii="Adobe Clean" w:eastAsia="Times New Roman" w:hAnsi="Adobe Clean" w:cs="Calibri"/>
        </w:rPr>
      </w:pPr>
      <w:r w:rsidRPr="000608C8">
        <w:rPr>
          <w:rFonts w:ascii="Adobe Clean" w:eastAsia="Times New Roman" w:hAnsi="Adobe Clean" w:cs="Calibri"/>
        </w:rPr>
        <w:t>Find out how your</w:t>
      </w:r>
      <w:r>
        <w:rPr>
          <w:rFonts w:ascii="Adobe Clean" w:eastAsia="Times New Roman" w:hAnsi="Adobe Clean" w:cs="Calibri"/>
        </w:rPr>
        <w:t xml:space="preserve"> institution</w:t>
      </w:r>
      <w:r w:rsidRPr="000608C8">
        <w:rPr>
          <w:rFonts w:ascii="Adobe Clean" w:eastAsia="Times New Roman" w:hAnsi="Adobe Clean" w:cs="Calibri"/>
        </w:rPr>
        <w:t xml:space="preserve"> can work more efficiently in Microsoft apps.</w:t>
      </w:r>
    </w:p>
    <w:p w14:paraId="5E982ADC" w14:textId="77777777" w:rsidR="00262EB2" w:rsidRPr="000608C8" w:rsidRDefault="00262EB2" w:rsidP="00262EB2">
      <w:pPr>
        <w:rPr>
          <w:rFonts w:ascii="Adobe Clean" w:eastAsia="Times New Roman" w:hAnsi="Adobe Clean" w:cs="Calibri"/>
        </w:rPr>
      </w:pPr>
    </w:p>
    <w:p w14:paraId="655574C3" w14:textId="77777777" w:rsidR="00AD7579" w:rsidRPr="000608C8" w:rsidRDefault="00AD7579" w:rsidP="00AD7579">
      <w:pPr>
        <w:rPr>
          <w:rFonts w:ascii="Adobe Clean" w:eastAsia="Times New Roman" w:hAnsi="Adobe Clean" w:cs="Calibri"/>
          <w:color w:val="FF0000"/>
        </w:rPr>
      </w:pPr>
      <w:r w:rsidRPr="000608C8">
        <w:rPr>
          <w:rFonts w:ascii="Adobe Clean" w:eastAsia="Times New Roman" w:hAnsi="Adobe Clean" w:cs="Calibri"/>
          <w:color w:val="FF0000"/>
        </w:rPr>
        <w:t>Body:</w:t>
      </w:r>
    </w:p>
    <w:p w14:paraId="091D515A" w14:textId="21285815" w:rsidR="004603FC" w:rsidRPr="004603FC" w:rsidRDefault="004603FC" w:rsidP="004603FC">
      <w:pPr>
        <w:pStyle w:val="NormalWeb"/>
        <w:rPr>
          <w:rFonts w:ascii="Adobe Clean" w:hAnsi="Adobe Clean"/>
        </w:rPr>
      </w:pPr>
      <w:r w:rsidRPr="004603FC">
        <w:rPr>
          <w:rFonts w:ascii="Adobe Clean" w:hAnsi="Adobe Clean"/>
        </w:rPr>
        <w:t xml:space="preserve">Digital document workflows help </w:t>
      </w:r>
      <w:r w:rsidR="00BC7DF5">
        <w:rPr>
          <w:rFonts w:ascii="Adobe Clean" w:hAnsi="Adobe Clean"/>
        </w:rPr>
        <w:t>institutions</w:t>
      </w:r>
      <w:r w:rsidRPr="004603FC">
        <w:rPr>
          <w:rFonts w:ascii="Adobe Clean" w:hAnsi="Adobe Clean"/>
        </w:rPr>
        <w:t xml:space="preserve"> do business faster — especially when they’re powered by Adobe Acrobat Pro and Microsoft 365 applications. </w:t>
      </w:r>
    </w:p>
    <w:p w14:paraId="44C6A257" w14:textId="266455A4" w:rsidR="004603FC" w:rsidRPr="004603FC" w:rsidRDefault="004603FC" w:rsidP="004603FC">
      <w:pPr>
        <w:pStyle w:val="NormalWeb"/>
        <w:rPr>
          <w:rFonts w:ascii="Adobe Clean" w:hAnsi="Adobe Clean"/>
        </w:rPr>
      </w:pPr>
      <w:r w:rsidRPr="004603FC">
        <w:rPr>
          <w:rFonts w:ascii="Adobe Clean" w:hAnsi="Adobe Clean"/>
        </w:rPr>
        <w:t>Help your administrators and faculty work smarter in their Microsoft apps with the latest version of Acrobat Pro, which enables your teams to:</w:t>
      </w:r>
    </w:p>
    <w:p w14:paraId="134EC9BC" w14:textId="5585F681" w:rsidR="004603FC" w:rsidRPr="004603FC" w:rsidRDefault="004603FC" w:rsidP="004603FC">
      <w:pPr>
        <w:pStyle w:val="NormalWeb"/>
        <w:numPr>
          <w:ilvl w:val="0"/>
          <w:numId w:val="9"/>
        </w:numPr>
        <w:rPr>
          <w:rFonts w:ascii="Adobe Clean" w:hAnsi="Adobe Clean"/>
        </w:rPr>
      </w:pPr>
      <w:r w:rsidRPr="004603FC">
        <w:rPr>
          <w:rFonts w:ascii="Adobe Clean" w:hAnsi="Adobe Clean"/>
        </w:rPr>
        <w:t>Easily create PDFs and send them for e-signature directly from Microsoft 365.</w:t>
      </w:r>
    </w:p>
    <w:p w14:paraId="509DFAE0" w14:textId="77777777" w:rsidR="004603FC" w:rsidRPr="004603FC" w:rsidRDefault="004603FC" w:rsidP="004603FC">
      <w:pPr>
        <w:pStyle w:val="NormalWeb"/>
        <w:numPr>
          <w:ilvl w:val="0"/>
          <w:numId w:val="9"/>
        </w:numPr>
        <w:rPr>
          <w:rFonts w:ascii="Adobe Clean" w:hAnsi="Adobe Clean"/>
        </w:rPr>
      </w:pPr>
      <w:r w:rsidRPr="004603FC">
        <w:rPr>
          <w:rFonts w:ascii="Adobe Clean" w:hAnsi="Adobe Clean"/>
        </w:rPr>
        <w:t xml:space="preserve">Convert PDFs to editable Word, Excel, PowerPoint, or RTF files. </w:t>
      </w:r>
    </w:p>
    <w:p w14:paraId="57AE4B73" w14:textId="77777777" w:rsidR="004603FC" w:rsidRPr="004603FC" w:rsidRDefault="004603FC" w:rsidP="004603FC">
      <w:pPr>
        <w:pStyle w:val="NormalWeb"/>
        <w:numPr>
          <w:ilvl w:val="0"/>
          <w:numId w:val="9"/>
        </w:numPr>
        <w:rPr>
          <w:rFonts w:ascii="Adobe Clean" w:hAnsi="Adobe Clean"/>
        </w:rPr>
      </w:pPr>
      <w:r w:rsidRPr="004603FC">
        <w:rPr>
          <w:rFonts w:ascii="Adobe Clean" w:hAnsi="Adobe Clean"/>
        </w:rPr>
        <w:t xml:space="preserve">Create, export, organize, and protect PDFs in Microsoft Teams. </w:t>
      </w:r>
    </w:p>
    <w:p w14:paraId="54916014" w14:textId="77777777" w:rsidR="004603FC" w:rsidRPr="004603FC" w:rsidRDefault="004603FC" w:rsidP="004603FC">
      <w:pPr>
        <w:pStyle w:val="NormalWeb"/>
        <w:numPr>
          <w:ilvl w:val="0"/>
          <w:numId w:val="9"/>
        </w:numPr>
        <w:rPr>
          <w:rFonts w:ascii="Adobe Clean" w:hAnsi="Adobe Clean"/>
        </w:rPr>
      </w:pPr>
      <w:r w:rsidRPr="004603FC">
        <w:rPr>
          <w:rFonts w:ascii="Adobe Clean" w:hAnsi="Adobe Clean"/>
        </w:rPr>
        <w:t>Access, edit, and store files in Microsoft OneDrive while working in Acrobat Pro on desktop or mobile.</w:t>
      </w:r>
    </w:p>
    <w:p w14:paraId="18A4F4B4" w14:textId="77777777" w:rsidR="00E719EA" w:rsidRDefault="004603FC" w:rsidP="004603FC">
      <w:pPr>
        <w:pStyle w:val="NormalWeb"/>
        <w:rPr>
          <w:rFonts w:ascii="Adobe Clean" w:hAnsi="Adobe Clean"/>
        </w:rPr>
      </w:pPr>
      <w:r w:rsidRPr="00E719EA">
        <w:rPr>
          <w:rFonts w:ascii="Adobe Clean" w:hAnsi="Adobe Clean"/>
          <w:b/>
          <w:bCs/>
        </w:rPr>
        <w:t>&lt;Learn More&gt;</w:t>
      </w:r>
      <w:r w:rsidRPr="004603FC">
        <w:rPr>
          <w:rFonts w:ascii="Adobe Clean" w:hAnsi="Adobe Clean"/>
        </w:rPr>
        <w:t xml:space="preserve"> (asset) </w:t>
      </w:r>
    </w:p>
    <w:p w14:paraId="32279467" w14:textId="77777777" w:rsidR="00E719EA" w:rsidRDefault="004603FC" w:rsidP="00E719EA">
      <w:pPr>
        <w:pStyle w:val="NormalWeb"/>
        <w:numPr>
          <w:ilvl w:val="0"/>
          <w:numId w:val="11"/>
        </w:numPr>
        <w:rPr>
          <w:rFonts w:ascii="Adobe Clean" w:hAnsi="Adobe Clean"/>
        </w:rPr>
      </w:pPr>
      <w:r w:rsidRPr="004603FC">
        <w:rPr>
          <w:rFonts w:ascii="Adobe Clean" w:hAnsi="Adobe Clean"/>
        </w:rPr>
        <w:t>(</w:t>
      </w:r>
      <w:proofErr w:type="gramStart"/>
      <w:r w:rsidRPr="004603FC">
        <w:rPr>
          <w:rFonts w:ascii="Adobe Clean" w:hAnsi="Adobe Clean"/>
        </w:rPr>
        <w:t>acrobat</w:t>
      </w:r>
      <w:proofErr w:type="gramEnd"/>
      <w:r w:rsidRPr="004603FC">
        <w:rPr>
          <w:rFonts w:ascii="Adobe Clean" w:hAnsi="Adobe Clean"/>
        </w:rPr>
        <w:t>-pro Microsoft 365 sb pdf</w:t>
      </w:r>
      <w:r w:rsidR="00E17FB6">
        <w:rPr>
          <w:rFonts w:ascii="Adobe Clean" w:hAnsi="Adobe Clean"/>
        </w:rPr>
        <w:t>)</w:t>
      </w:r>
      <w:r w:rsidR="00E719EA">
        <w:rPr>
          <w:rFonts w:ascii="Adobe Clean" w:hAnsi="Adobe Clean"/>
        </w:rPr>
        <w:t xml:space="preserve"> or </w:t>
      </w:r>
    </w:p>
    <w:p w14:paraId="681FCF48" w14:textId="7860BC60" w:rsidR="004603FC" w:rsidRPr="004603FC" w:rsidRDefault="00E719EA" w:rsidP="00E719EA">
      <w:pPr>
        <w:pStyle w:val="NormalWeb"/>
        <w:numPr>
          <w:ilvl w:val="0"/>
          <w:numId w:val="11"/>
        </w:numPr>
        <w:rPr>
          <w:rFonts w:ascii="Adobe Clean" w:hAnsi="Adobe Clean"/>
        </w:rPr>
      </w:pPr>
      <w:r>
        <w:rPr>
          <w:rFonts w:ascii="Adobe Clean" w:hAnsi="Adobe Clean"/>
        </w:rPr>
        <w:t>Video Clip</w:t>
      </w:r>
    </w:p>
    <w:p w14:paraId="275FEC34" w14:textId="77777777" w:rsidR="004603FC" w:rsidRPr="004603FC" w:rsidRDefault="004603FC" w:rsidP="004603FC">
      <w:pPr>
        <w:pStyle w:val="NormalWeb"/>
        <w:rPr>
          <w:rFonts w:ascii="Adobe Clean" w:hAnsi="Adobe Clean"/>
        </w:rPr>
      </w:pPr>
      <w:r w:rsidRPr="004603FC">
        <w:rPr>
          <w:rFonts w:ascii="Adobe Clean" w:hAnsi="Adobe Clean"/>
        </w:rPr>
        <w:t xml:space="preserve">If </w:t>
      </w:r>
      <w:r w:rsidRPr="004603FC">
        <w:rPr>
          <w:rFonts w:ascii="Adobe Clean" w:hAnsi="Adobe Clean"/>
          <w:b/>
          <w:bCs/>
        </w:rPr>
        <w:t xml:space="preserve">you’re not subscribed to Adobe Acrobat Pro, you’re missing out! </w:t>
      </w:r>
    </w:p>
    <w:p w14:paraId="181C48FD" w14:textId="7B96997B" w:rsidR="00A54471" w:rsidRPr="00A9413F" w:rsidRDefault="00627A17" w:rsidP="00A9413F">
      <w:pPr>
        <w:pStyle w:val="NormalWeb"/>
        <w:rPr>
          <w:rFonts w:ascii="Adobe Clean" w:hAnsi="Adobe Clean"/>
        </w:rPr>
      </w:pPr>
      <w:r w:rsidRPr="00627A17">
        <w:rPr>
          <w:rFonts w:ascii="Adobe Clean" w:hAnsi="Adobe Clean"/>
          <w:color w:val="7030A0"/>
        </w:rPr>
        <w:t xml:space="preserve">CTA: </w:t>
      </w:r>
      <w:r w:rsidR="004603FC" w:rsidRPr="004603FC">
        <w:rPr>
          <w:rFonts w:ascii="Adobe Clean" w:hAnsi="Adobe Clean"/>
        </w:rPr>
        <w:t>&gt;&gt;</w:t>
      </w:r>
      <w:r w:rsidR="004603FC" w:rsidRPr="004603FC">
        <w:rPr>
          <w:rFonts w:ascii="Adobe Clean" w:hAnsi="Adobe Clean"/>
          <w:b/>
          <w:bCs/>
        </w:rPr>
        <w:t>Call today to learn about the latest features, management improvements and security updates</w:t>
      </w:r>
      <w:r w:rsidR="004603FC" w:rsidRPr="004603FC">
        <w:rPr>
          <w:rFonts w:ascii="Adobe Clean" w:hAnsi="Adobe Clean"/>
        </w:rPr>
        <w:t xml:space="preserve">.   </w:t>
      </w:r>
    </w:p>
    <w:p w14:paraId="18346AEA" w14:textId="2A4E23B4" w:rsidR="00A54471" w:rsidRDefault="00A54471" w:rsidP="00A54471">
      <w:pPr>
        <w:rPr>
          <w:rFonts w:ascii="Adobe Clean" w:hAnsi="Adobe Clean" w:cs="Segoe UI"/>
          <w:i/>
          <w:iCs/>
          <w:color w:val="4B4B4B"/>
          <w:sz w:val="32"/>
          <w:szCs w:val="32"/>
        </w:rPr>
      </w:pPr>
    </w:p>
    <w:p w14:paraId="07176912" w14:textId="77777777" w:rsidR="003E576A" w:rsidRDefault="003E576A" w:rsidP="003E576A">
      <w:pPr>
        <w:rPr>
          <w:rFonts w:ascii="Adobe Clean" w:hAnsi="Adobe Clean" w:cs="Segoe UI"/>
          <w:b/>
          <w:bCs/>
          <w:color w:val="7030A0"/>
          <w:sz w:val="28"/>
          <w:szCs w:val="28"/>
        </w:rPr>
      </w:pPr>
      <w:r>
        <w:rPr>
          <w:rFonts w:ascii="Adobe Clean" w:hAnsi="Adobe Clean" w:cs="Segoe UI"/>
          <w:b/>
          <w:bCs/>
          <w:color w:val="7030A0"/>
          <w:sz w:val="28"/>
          <w:szCs w:val="28"/>
        </w:rPr>
        <w:t xml:space="preserve">Edu </w:t>
      </w:r>
      <w:r w:rsidRPr="003543C8">
        <w:rPr>
          <w:rFonts w:ascii="Adobe Clean" w:hAnsi="Adobe Clean" w:cs="Segoe UI"/>
          <w:b/>
          <w:bCs/>
          <w:color w:val="7030A0"/>
          <w:sz w:val="28"/>
          <w:szCs w:val="28"/>
        </w:rPr>
        <w:t xml:space="preserve">Channel Email </w:t>
      </w:r>
      <w:r w:rsidRPr="003543C8">
        <w:rPr>
          <w:rFonts w:ascii="Adobe Clean" w:hAnsi="Adobe Clean" w:cs="Segoe UI"/>
          <w:b/>
          <w:bCs/>
          <w:color w:val="7030A0"/>
          <w:sz w:val="28"/>
          <w:szCs w:val="28"/>
        </w:rPr>
        <w:br/>
      </w:r>
      <w:r w:rsidRPr="00A9413F">
        <w:rPr>
          <w:rFonts w:ascii="Adobe Clean" w:hAnsi="Adobe Clean" w:cs="Segoe UI"/>
          <w:b/>
          <w:bCs/>
          <w:color w:val="7030A0"/>
          <w:sz w:val="28"/>
          <w:szCs w:val="28"/>
        </w:rPr>
        <w:t xml:space="preserve">Microsoft integration </w:t>
      </w:r>
      <w:r>
        <w:rPr>
          <w:rFonts w:ascii="Adobe Clean" w:hAnsi="Adobe Clean" w:cs="Segoe UI"/>
          <w:b/>
          <w:bCs/>
          <w:color w:val="7030A0"/>
          <w:sz w:val="28"/>
          <w:szCs w:val="28"/>
        </w:rPr>
        <w:t xml:space="preserve">| Adobe </w:t>
      </w:r>
      <w:r w:rsidRPr="003543C8">
        <w:rPr>
          <w:rFonts w:ascii="Adobe Clean" w:hAnsi="Adobe Clean" w:cs="Segoe UI"/>
          <w:b/>
          <w:bCs/>
          <w:color w:val="7030A0"/>
          <w:sz w:val="28"/>
          <w:szCs w:val="28"/>
        </w:rPr>
        <w:t xml:space="preserve">Acrobat Pro </w:t>
      </w:r>
      <w:r>
        <w:rPr>
          <w:rFonts w:ascii="Adobe Clean" w:hAnsi="Adobe Clean" w:cs="Segoe UI"/>
          <w:b/>
          <w:bCs/>
          <w:color w:val="7030A0"/>
          <w:sz w:val="28"/>
          <w:szCs w:val="28"/>
        </w:rPr>
        <w:t>+ Microsoft – Better together</w:t>
      </w:r>
      <w:r w:rsidRPr="003543C8">
        <w:rPr>
          <w:rFonts w:ascii="Adobe Clean" w:hAnsi="Adobe Clean" w:cs="Segoe UI"/>
          <w:b/>
          <w:bCs/>
          <w:color w:val="7030A0"/>
          <w:sz w:val="28"/>
          <w:szCs w:val="28"/>
        </w:rPr>
        <w:t>—</w:t>
      </w:r>
    </w:p>
    <w:p w14:paraId="28267BA8" w14:textId="77777777" w:rsidR="003E576A" w:rsidRPr="003543C8" w:rsidRDefault="003E576A" w:rsidP="003E576A">
      <w:pPr>
        <w:rPr>
          <w:rFonts w:ascii="Adobe Clean" w:hAnsi="Adobe Clean"/>
          <w:b/>
          <w:bCs/>
          <w:color w:val="7030A0"/>
          <w:sz w:val="28"/>
          <w:szCs w:val="28"/>
        </w:rPr>
      </w:pPr>
    </w:p>
    <w:p w14:paraId="6762A4A2" w14:textId="5CF32987" w:rsidR="003E576A" w:rsidRPr="0046714E" w:rsidRDefault="003E576A" w:rsidP="003E576A">
      <w:pPr>
        <w:rPr>
          <w:rFonts w:ascii="Adobe Clean" w:eastAsia="Times New Roman" w:hAnsi="Adobe Clean" w:cs="Calibri"/>
          <w:color w:val="7030A0"/>
          <w:sz w:val="28"/>
          <w:szCs w:val="28"/>
        </w:rPr>
      </w:pPr>
      <w:r>
        <w:rPr>
          <w:rFonts w:ascii="Adobe Clean" w:eastAsia="Times New Roman" w:hAnsi="Adobe Clean" w:cs="Calibri"/>
          <w:color w:val="7030A0"/>
          <w:sz w:val="28"/>
          <w:szCs w:val="28"/>
        </w:rPr>
        <w:t>OPTION</w:t>
      </w:r>
      <w:r w:rsidR="00616A73">
        <w:rPr>
          <w:rFonts w:ascii="Adobe Clean" w:eastAsia="Times New Roman" w:hAnsi="Adobe Clean" w:cs="Calibri"/>
          <w:color w:val="7030A0"/>
          <w:sz w:val="28"/>
          <w:szCs w:val="28"/>
        </w:rPr>
        <w:t xml:space="preserve"> </w:t>
      </w:r>
      <w:proofErr w:type="gramStart"/>
      <w:r w:rsidR="00616A73">
        <w:rPr>
          <w:rFonts w:ascii="Adobe Clean" w:eastAsia="Times New Roman" w:hAnsi="Adobe Clean" w:cs="Calibri"/>
          <w:color w:val="7030A0"/>
          <w:sz w:val="28"/>
          <w:szCs w:val="28"/>
        </w:rPr>
        <w:t>2</w:t>
      </w:r>
      <w:r w:rsidRPr="0046714E">
        <w:rPr>
          <w:rFonts w:ascii="Adobe Clean" w:eastAsia="Times New Roman" w:hAnsi="Adobe Clean" w:cs="Calibri"/>
          <w:color w:val="7030A0"/>
          <w:sz w:val="28"/>
          <w:szCs w:val="28"/>
        </w:rPr>
        <w:t xml:space="preserve"> </w:t>
      </w:r>
      <w:r>
        <w:rPr>
          <w:rFonts w:ascii="Adobe Clean" w:eastAsia="Times New Roman" w:hAnsi="Adobe Clean" w:cs="Calibri"/>
          <w:color w:val="7030A0"/>
          <w:sz w:val="28"/>
          <w:szCs w:val="28"/>
        </w:rPr>
        <w:t>:</w:t>
      </w:r>
      <w:proofErr w:type="gramEnd"/>
    </w:p>
    <w:p w14:paraId="4E52DB6E" w14:textId="77777777" w:rsidR="003E576A" w:rsidRPr="000608C8" w:rsidRDefault="003E576A" w:rsidP="003E576A">
      <w:pPr>
        <w:rPr>
          <w:rFonts w:ascii="Adobe Clean" w:eastAsia="Times New Roman" w:hAnsi="Adobe Clean" w:cs="Calibri"/>
          <w:color w:val="FF0000"/>
        </w:rPr>
      </w:pPr>
      <w:r w:rsidRPr="000608C8">
        <w:rPr>
          <w:rFonts w:ascii="Adobe Clean" w:eastAsia="Times New Roman" w:hAnsi="Adobe Clean" w:cs="Calibri"/>
          <w:color w:val="FF0000"/>
        </w:rPr>
        <w:t>Subject line:</w:t>
      </w:r>
    </w:p>
    <w:p w14:paraId="608A61A9" w14:textId="0A290AC7" w:rsidR="005D1B28" w:rsidRPr="008011A6" w:rsidRDefault="005D1B28" w:rsidP="005D1B28">
      <w:pPr>
        <w:rPr>
          <w:rFonts w:ascii="Adobe Clean" w:eastAsia="Times New Roman" w:hAnsi="Adobe Clean" w:cs="Calibri"/>
          <w:color w:val="7030A0"/>
        </w:rPr>
      </w:pPr>
      <w:r w:rsidRPr="008011A6">
        <w:rPr>
          <w:rFonts w:ascii="Adobe Clean" w:eastAsia="Times New Roman" w:hAnsi="Adobe Clean" w:cs="Calibri"/>
          <w:b/>
          <w:bCs/>
          <w:color w:val="7030A0"/>
        </w:rPr>
        <w:lastRenderedPageBreak/>
        <w:t>Institutions move faster with Adobe Acrobat Pro</w:t>
      </w:r>
      <w:r>
        <w:rPr>
          <w:rFonts w:ascii="Adobe Clean" w:eastAsia="Times New Roman" w:hAnsi="Adobe Clean" w:cs="Calibri"/>
          <w:b/>
          <w:bCs/>
          <w:color w:val="7030A0"/>
        </w:rPr>
        <w:t xml:space="preserve"> + </w:t>
      </w:r>
      <w:r w:rsidR="0091455F">
        <w:rPr>
          <w:rFonts w:ascii="Adobe Clean" w:eastAsia="Times New Roman" w:hAnsi="Adobe Clean" w:cs="Calibri"/>
          <w:b/>
          <w:bCs/>
          <w:color w:val="7030A0"/>
        </w:rPr>
        <w:t>Microsoft.</w:t>
      </w:r>
    </w:p>
    <w:p w14:paraId="5D6DF251" w14:textId="77777777" w:rsidR="003E576A" w:rsidRPr="000608C8" w:rsidRDefault="003E576A" w:rsidP="003E576A">
      <w:pPr>
        <w:rPr>
          <w:rFonts w:ascii="Adobe Clean" w:eastAsia="Times New Roman" w:hAnsi="Adobe Clean" w:cs="Calibri"/>
          <w:color w:val="000000"/>
        </w:rPr>
      </w:pPr>
    </w:p>
    <w:p w14:paraId="5DF603E3" w14:textId="77777777" w:rsidR="003E576A" w:rsidRPr="000608C8" w:rsidRDefault="003E576A" w:rsidP="003E576A">
      <w:pPr>
        <w:rPr>
          <w:rFonts w:ascii="Adobe Clean" w:eastAsia="Times New Roman" w:hAnsi="Adobe Clean" w:cs="Calibri"/>
          <w:color w:val="FF0000"/>
        </w:rPr>
      </w:pPr>
      <w:r w:rsidRPr="000608C8">
        <w:rPr>
          <w:rFonts w:ascii="Adobe Clean" w:eastAsia="Times New Roman" w:hAnsi="Adobe Clean" w:cs="Calibri"/>
          <w:color w:val="FF0000"/>
        </w:rPr>
        <w:t>Preheader:</w:t>
      </w:r>
    </w:p>
    <w:p w14:paraId="41FFFBF9" w14:textId="1F49C0E0" w:rsidR="003E576A" w:rsidRPr="000608C8" w:rsidRDefault="003E576A" w:rsidP="003E576A">
      <w:pPr>
        <w:rPr>
          <w:rFonts w:ascii="Adobe Clean" w:eastAsia="Times New Roman" w:hAnsi="Adobe Clean" w:cs="Calibri"/>
        </w:rPr>
      </w:pPr>
      <w:r w:rsidRPr="000608C8">
        <w:rPr>
          <w:rFonts w:ascii="Adobe Clean" w:eastAsia="Times New Roman" w:hAnsi="Adobe Clean" w:cs="Calibri"/>
        </w:rPr>
        <w:t>Find out how your</w:t>
      </w:r>
      <w:r>
        <w:rPr>
          <w:rFonts w:ascii="Adobe Clean" w:eastAsia="Times New Roman" w:hAnsi="Adobe Clean" w:cs="Calibri"/>
        </w:rPr>
        <w:t xml:space="preserve"> institution</w:t>
      </w:r>
      <w:r w:rsidRPr="000608C8">
        <w:rPr>
          <w:rFonts w:ascii="Adobe Clean" w:eastAsia="Times New Roman" w:hAnsi="Adobe Clean" w:cs="Calibri"/>
        </w:rPr>
        <w:t xml:space="preserve"> can </w:t>
      </w:r>
      <w:r w:rsidR="00BC5428">
        <w:rPr>
          <w:rFonts w:ascii="Adobe Clean" w:eastAsia="Times New Roman" w:hAnsi="Adobe Clean" w:cs="Calibri"/>
        </w:rPr>
        <w:t xml:space="preserve">boost productivity and collaboration </w:t>
      </w:r>
      <w:r w:rsidRPr="000608C8">
        <w:rPr>
          <w:rFonts w:ascii="Adobe Clean" w:eastAsia="Times New Roman" w:hAnsi="Adobe Clean" w:cs="Calibri"/>
        </w:rPr>
        <w:t>in Microsoft apps.</w:t>
      </w:r>
    </w:p>
    <w:p w14:paraId="14725780" w14:textId="77777777" w:rsidR="003E576A" w:rsidRPr="000608C8" w:rsidRDefault="003E576A" w:rsidP="003E576A">
      <w:pPr>
        <w:rPr>
          <w:rFonts w:ascii="Adobe Clean" w:eastAsia="Times New Roman" w:hAnsi="Adobe Clean" w:cs="Calibri"/>
        </w:rPr>
      </w:pPr>
    </w:p>
    <w:p w14:paraId="01938D64" w14:textId="77777777" w:rsidR="003E576A" w:rsidRPr="000608C8" w:rsidRDefault="003E576A" w:rsidP="003E576A">
      <w:pPr>
        <w:rPr>
          <w:rFonts w:ascii="Adobe Clean" w:eastAsia="Times New Roman" w:hAnsi="Adobe Clean" w:cs="Calibri"/>
          <w:color w:val="FF0000"/>
        </w:rPr>
      </w:pPr>
      <w:r w:rsidRPr="000608C8">
        <w:rPr>
          <w:rFonts w:ascii="Adobe Clean" w:eastAsia="Times New Roman" w:hAnsi="Adobe Clean" w:cs="Calibri"/>
          <w:color w:val="FF0000"/>
        </w:rPr>
        <w:t>Body:</w:t>
      </w:r>
    </w:p>
    <w:p w14:paraId="11F457DA" w14:textId="77777777" w:rsidR="001F6F52" w:rsidRDefault="003E576A" w:rsidP="003E576A">
      <w:pPr>
        <w:pStyle w:val="NormalWeb"/>
        <w:rPr>
          <w:rFonts w:ascii="Adobe Clean" w:hAnsi="Adobe Clean"/>
        </w:rPr>
      </w:pPr>
      <w:r w:rsidRPr="004603FC">
        <w:rPr>
          <w:rFonts w:ascii="Adobe Clean" w:hAnsi="Adobe Clean"/>
        </w:rPr>
        <w:t xml:space="preserve">Digital document workflows help </w:t>
      </w:r>
      <w:r>
        <w:rPr>
          <w:rFonts w:ascii="Adobe Clean" w:hAnsi="Adobe Clean"/>
        </w:rPr>
        <w:t>institutions</w:t>
      </w:r>
      <w:r w:rsidRPr="004603FC">
        <w:rPr>
          <w:rFonts w:ascii="Adobe Clean" w:hAnsi="Adobe Clean"/>
        </w:rPr>
        <w:t xml:space="preserve"> do business faster — especially when they’re powered by Adobe Acrobat Pro and Microsoft 365 applications. </w:t>
      </w:r>
    </w:p>
    <w:p w14:paraId="087FD231" w14:textId="77777777" w:rsidR="0016711E" w:rsidRPr="004603FC" w:rsidRDefault="0016711E" w:rsidP="0016711E">
      <w:pPr>
        <w:pStyle w:val="NormalWeb"/>
        <w:rPr>
          <w:rFonts w:ascii="Adobe Clean" w:hAnsi="Adobe Clean"/>
        </w:rPr>
      </w:pPr>
      <w:r w:rsidRPr="004603FC">
        <w:rPr>
          <w:rFonts w:ascii="Adobe Clean" w:hAnsi="Adobe Clean"/>
        </w:rPr>
        <w:t>Help your administrators and faculty work smarter in their Microsoft apps with the latest version of Acrobat Pro, which enables your administrative teams to:</w:t>
      </w:r>
    </w:p>
    <w:p w14:paraId="5BBBC392" w14:textId="32EEC803" w:rsidR="001F6F52" w:rsidRDefault="001F6F52" w:rsidP="0016711E">
      <w:pPr>
        <w:pStyle w:val="NormalWeb"/>
        <w:numPr>
          <w:ilvl w:val="0"/>
          <w:numId w:val="12"/>
        </w:numPr>
        <w:rPr>
          <w:rFonts w:ascii="Adobe Clean" w:hAnsi="Adobe Clean"/>
        </w:rPr>
      </w:pPr>
      <w:r w:rsidRPr="00D45735">
        <w:rPr>
          <w:rFonts w:ascii="Adobe Clean" w:hAnsi="Adobe Clean"/>
          <w:b/>
          <w:bCs/>
        </w:rPr>
        <w:t xml:space="preserve">Work where </w:t>
      </w:r>
      <w:r w:rsidR="0016711E">
        <w:rPr>
          <w:rFonts w:ascii="Adobe Clean" w:hAnsi="Adobe Clean"/>
          <w:b/>
          <w:bCs/>
        </w:rPr>
        <w:t>they</w:t>
      </w:r>
      <w:r w:rsidRPr="00D45735">
        <w:rPr>
          <w:rFonts w:ascii="Adobe Clean" w:hAnsi="Adobe Clean"/>
          <w:b/>
          <w:bCs/>
        </w:rPr>
        <w:t xml:space="preserve"> are</w:t>
      </w:r>
      <w:r>
        <w:rPr>
          <w:rFonts w:ascii="Adobe Clean" w:hAnsi="Adobe Clean"/>
        </w:rPr>
        <w:br/>
        <w:t>Access e-signature, PDF capabilities, and creativity tools directly from where the work is happening.</w:t>
      </w:r>
    </w:p>
    <w:p w14:paraId="4D4A994C" w14:textId="77777777" w:rsidR="001F6F52" w:rsidRDefault="001F6F52" w:rsidP="0016711E">
      <w:pPr>
        <w:pStyle w:val="NormalWeb"/>
        <w:numPr>
          <w:ilvl w:val="0"/>
          <w:numId w:val="12"/>
        </w:numPr>
        <w:rPr>
          <w:rFonts w:ascii="Adobe Clean" w:hAnsi="Adobe Clean"/>
        </w:rPr>
      </w:pPr>
      <w:r>
        <w:rPr>
          <w:rFonts w:ascii="Adobe Clean" w:hAnsi="Adobe Clean"/>
          <w:b/>
          <w:bCs/>
        </w:rPr>
        <w:t>Holistic View</w:t>
      </w:r>
      <w:r>
        <w:rPr>
          <w:rFonts w:ascii="Adobe Clean" w:hAnsi="Adobe Clean"/>
        </w:rPr>
        <w:br/>
        <w:t>Understand the journey lifespan from creation, to collaboration, signature, archival and retrieval.</w:t>
      </w:r>
    </w:p>
    <w:p w14:paraId="41E7C99B" w14:textId="77777777" w:rsidR="001F6F52" w:rsidRPr="006856CE" w:rsidRDefault="001F6F52" w:rsidP="0016711E">
      <w:pPr>
        <w:pStyle w:val="NormalWeb"/>
        <w:numPr>
          <w:ilvl w:val="0"/>
          <w:numId w:val="12"/>
        </w:numPr>
        <w:rPr>
          <w:rFonts w:ascii="Adobe Clean" w:hAnsi="Adobe Clean"/>
        </w:rPr>
      </w:pPr>
      <w:r>
        <w:rPr>
          <w:rFonts w:ascii="Adobe Clean" w:hAnsi="Adobe Clean"/>
          <w:b/>
          <w:bCs/>
        </w:rPr>
        <w:t>Seamless integration</w:t>
      </w:r>
      <w:r>
        <w:rPr>
          <w:rFonts w:ascii="Adobe Clean" w:hAnsi="Adobe Clean"/>
          <w:b/>
          <w:bCs/>
        </w:rPr>
        <w:br/>
      </w:r>
      <w:r w:rsidRPr="006856CE">
        <w:rPr>
          <w:rFonts w:ascii="Adobe Clean" w:hAnsi="Adobe Clean"/>
        </w:rPr>
        <w:t>Integrations made easy through auto install and Acrobat as the default PDF viewer</w:t>
      </w:r>
      <w:r>
        <w:rPr>
          <w:rFonts w:ascii="Adobe Clean" w:hAnsi="Adobe Clean"/>
        </w:rPr>
        <w:t>.</w:t>
      </w:r>
    </w:p>
    <w:p w14:paraId="4D2DB2FD" w14:textId="77777777" w:rsidR="00B62C95" w:rsidRDefault="00B62C95" w:rsidP="00B62C95">
      <w:pPr>
        <w:pStyle w:val="NormalWeb"/>
        <w:rPr>
          <w:rFonts w:ascii="Adobe Clean" w:hAnsi="Adobe Clean"/>
        </w:rPr>
      </w:pPr>
      <w:r w:rsidRPr="00E719EA">
        <w:rPr>
          <w:rFonts w:ascii="Adobe Clean" w:hAnsi="Adobe Clean"/>
          <w:b/>
          <w:bCs/>
        </w:rPr>
        <w:t>&lt;Learn More&gt;</w:t>
      </w:r>
      <w:r w:rsidRPr="004603FC">
        <w:rPr>
          <w:rFonts w:ascii="Adobe Clean" w:hAnsi="Adobe Clean"/>
        </w:rPr>
        <w:t xml:space="preserve"> (asset) </w:t>
      </w:r>
    </w:p>
    <w:p w14:paraId="6D386B59" w14:textId="77777777" w:rsidR="00B62C95" w:rsidRDefault="00B62C95" w:rsidP="00B62C95">
      <w:pPr>
        <w:pStyle w:val="NormalWeb"/>
        <w:numPr>
          <w:ilvl w:val="0"/>
          <w:numId w:val="11"/>
        </w:numPr>
        <w:rPr>
          <w:rFonts w:ascii="Adobe Clean" w:hAnsi="Adobe Clean"/>
        </w:rPr>
      </w:pPr>
      <w:r w:rsidRPr="004603FC">
        <w:rPr>
          <w:rFonts w:ascii="Adobe Clean" w:hAnsi="Adobe Clean"/>
        </w:rPr>
        <w:t>(</w:t>
      </w:r>
      <w:proofErr w:type="gramStart"/>
      <w:r w:rsidRPr="004603FC">
        <w:rPr>
          <w:rFonts w:ascii="Adobe Clean" w:hAnsi="Adobe Clean"/>
        </w:rPr>
        <w:t>acrobat</w:t>
      </w:r>
      <w:proofErr w:type="gramEnd"/>
      <w:r w:rsidRPr="004603FC">
        <w:rPr>
          <w:rFonts w:ascii="Adobe Clean" w:hAnsi="Adobe Clean"/>
        </w:rPr>
        <w:t>-pro Microsoft 365 sb pdf</w:t>
      </w:r>
      <w:r>
        <w:rPr>
          <w:rFonts w:ascii="Adobe Clean" w:hAnsi="Adobe Clean"/>
        </w:rPr>
        <w:t xml:space="preserve">) or </w:t>
      </w:r>
    </w:p>
    <w:p w14:paraId="287B3490" w14:textId="77777777" w:rsidR="00B62C95" w:rsidRPr="004603FC" w:rsidRDefault="00B62C95" w:rsidP="00B62C95">
      <w:pPr>
        <w:pStyle w:val="NormalWeb"/>
        <w:numPr>
          <w:ilvl w:val="0"/>
          <w:numId w:val="11"/>
        </w:numPr>
        <w:rPr>
          <w:rFonts w:ascii="Adobe Clean" w:hAnsi="Adobe Clean"/>
        </w:rPr>
      </w:pPr>
      <w:r>
        <w:rPr>
          <w:rFonts w:ascii="Adobe Clean" w:hAnsi="Adobe Clean"/>
        </w:rPr>
        <w:t>Video Clip</w:t>
      </w:r>
    </w:p>
    <w:p w14:paraId="3D711880" w14:textId="77777777" w:rsidR="003E576A" w:rsidRPr="004603FC" w:rsidRDefault="003E576A" w:rsidP="003E576A">
      <w:pPr>
        <w:pStyle w:val="NormalWeb"/>
        <w:rPr>
          <w:rFonts w:ascii="Adobe Clean" w:hAnsi="Adobe Clean"/>
        </w:rPr>
      </w:pPr>
      <w:r w:rsidRPr="004603FC">
        <w:rPr>
          <w:rFonts w:ascii="Adobe Clean" w:hAnsi="Adobe Clean"/>
        </w:rPr>
        <w:t xml:space="preserve">If </w:t>
      </w:r>
      <w:r w:rsidRPr="004603FC">
        <w:rPr>
          <w:rFonts w:ascii="Adobe Clean" w:hAnsi="Adobe Clean"/>
          <w:b/>
          <w:bCs/>
        </w:rPr>
        <w:t xml:space="preserve">you’re not subscribed to Adobe Acrobat Pro, you’re missing out! </w:t>
      </w:r>
    </w:p>
    <w:p w14:paraId="36C5B327" w14:textId="77777777" w:rsidR="003E576A" w:rsidRPr="00A9413F" w:rsidRDefault="003E576A" w:rsidP="003E576A">
      <w:pPr>
        <w:pStyle w:val="NormalWeb"/>
        <w:rPr>
          <w:rFonts w:ascii="Adobe Clean" w:hAnsi="Adobe Clean"/>
        </w:rPr>
      </w:pPr>
      <w:r w:rsidRPr="004603FC">
        <w:rPr>
          <w:rFonts w:ascii="Adobe Clean" w:hAnsi="Adobe Clean"/>
        </w:rPr>
        <w:t>&gt;&gt;</w:t>
      </w:r>
      <w:r w:rsidRPr="004603FC">
        <w:rPr>
          <w:rFonts w:ascii="Adobe Clean" w:hAnsi="Adobe Clean"/>
          <w:b/>
          <w:bCs/>
        </w:rPr>
        <w:t>Call today to learn about the latest features, management improvements and security updates</w:t>
      </w:r>
      <w:r w:rsidRPr="004603FC">
        <w:rPr>
          <w:rFonts w:ascii="Adobe Clean" w:hAnsi="Adobe Clean"/>
        </w:rPr>
        <w:t xml:space="preserve">.   </w:t>
      </w:r>
    </w:p>
    <w:p w14:paraId="03FFCAE5" w14:textId="77777777" w:rsidR="003E576A" w:rsidRDefault="003E576A" w:rsidP="00A54471">
      <w:pPr>
        <w:rPr>
          <w:rFonts w:ascii="Adobe Clean" w:hAnsi="Adobe Clean" w:cs="Segoe UI"/>
          <w:i/>
          <w:iCs/>
          <w:color w:val="4B4B4B"/>
          <w:sz w:val="32"/>
          <w:szCs w:val="32"/>
        </w:rPr>
      </w:pPr>
    </w:p>
    <w:sectPr w:rsidR="003E576A" w:rsidSect="00517C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01237" w14:textId="77777777" w:rsidR="004C4D2D" w:rsidRDefault="004C4D2D" w:rsidP="00CD411E">
      <w:r>
        <w:separator/>
      </w:r>
    </w:p>
  </w:endnote>
  <w:endnote w:type="continuationSeparator" w:id="0">
    <w:p w14:paraId="73C335E3" w14:textId="77777777" w:rsidR="004C4D2D" w:rsidRDefault="004C4D2D" w:rsidP="00CD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lean">
    <w:panose1 w:val="020B0503020404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9BE0A" w14:textId="77777777" w:rsidR="004C4D2D" w:rsidRDefault="004C4D2D" w:rsidP="00CD411E">
      <w:r>
        <w:separator/>
      </w:r>
    </w:p>
  </w:footnote>
  <w:footnote w:type="continuationSeparator" w:id="0">
    <w:p w14:paraId="559FD1AC" w14:textId="77777777" w:rsidR="004C4D2D" w:rsidRDefault="004C4D2D" w:rsidP="00CD4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C06E" w14:textId="119C6533" w:rsidR="00CD411E" w:rsidRPr="00261F36" w:rsidRDefault="00261F36" w:rsidP="00CD411E">
    <w:pPr>
      <w:rPr>
        <w:rFonts w:ascii="Adobe Clean" w:eastAsia="Times New Roman" w:hAnsi="Adobe Clean" w:cs="Calibri"/>
      </w:rPr>
    </w:pPr>
    <w:r w:rsidRPr="00261F36">
      <w:rPr>
        <w:rFonts w:ascii="Adobe Clean" w:eastAsia="Times New Roman" w:hAnsi="Adobe Clean" w:cs="Calibri"/>
      </w:rPr>
      <w:t xml:space="preserve">Acrobat Pro </w:t>
    </w:r>
    <w:r w:rsidR="005E5C70">
      <w:rPr>
        <w:rFonts w:ascii="Adobe Clean" w:eastAsia="Times New Roman" w:hAnsi="Adobe Clean" w:cs="Calibri"/>
      </w:rPr>
      <w:t xml:space="preserve">Sale Outreach </w:t>
    </w:r>
    <w:r w:rsidR="00CD411E" w:rsidRPr="00261F36">
      <w:rPr>
        <w:rFonts w:ascii="Adobe Clean" w:eastAsia="Times New Roman" w:hAnsi="Adobe Clean" w:cs="Calibri"/>
      </w:rPr>
      <w:t xml:space="preserve">Email </w:t>
    </w:r>
    <w:r w:rsidRPr="00261F36">
      <w:rPr>
        <w:rFonts w:ascii="Adobe Clean" w:eastAsia="Times New Roman" w:hAnsi="Adobe Clean" w:cs="Calibri"/>
      </w:rPr>
      <w:t>S</w:t>
    </w:r>
    <w:r w:rsidR="00CD411E" w:rsidRPr="00261F36">
      <w:rPr>
        <w:rFonts w:ascii="Adobe Clean" w:eastAsia="Times New Roman" w:hAnsi="Adobe Clean" w:cs="Calibri"/>
      </w:rPr>
      <w:t xml:space="preserve">eries </w:t>
    </w:r>
    <w:r w:rsidRPr="00261F36">
      <w:rPr>
        <w:rFonts w:ascii="Adobe Clean" w:eastAsia="Times New Roman" w:hAnsi="Adobe Clean" w:cs="Calibri"/>
      </w:rPr>
      <w:t>| Partner Rep</w:t>
    </w:r>
  </w:p>
  <w:p w14:paraId="55BD8620" w14:textId="77777777" w:rsidR="00CD411E" w:rsidRDefault="00CD41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9F9"/>
    <w:multiLevelType w:val="hybridMultilevel"/>
    <w:tmpl w:val="9B187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A3441"/>
    <w:multiLevelType w:val="hybridMultilevel"/>
    <w:tmpl w:val="B4804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4476B2"/>
    <w:multiLevelType w:val="hybridMultilevel"/>
    <w:tmpl w:val="B39CF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78C2"/>
    <w:multiLevelType w:val="hybridMultilevel"/>
    <w:tmpl w:val="DB281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7021E5"/>
    <w:multiLevelType w:val="hybridMultilevel"/>
    <w:tmpl w:val="1FA2E41A"/>
    <w:lvl w:ilvl="0" w:tplc="69F8E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A1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F42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B64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EA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987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6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C2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A09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665A62"/>
    <w:multiLevelType w:val="hybridMultilevel"/>
    <w:tmpl w:val="6758235E"/>
    <w:lvl w:ilvl="0" w:tplc="CE2E3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505598"/>
    <w:multiLevelType w:val="hybridMultilevel"/>
    <w:tmpl w:val="E5EAE616"/>
    <w:lvl w:ilvl="0" w:tplc="CE2E37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FA1407"/>
    <w:multiLevelType w:val="multilevel"/>
    <w:tmpl w:val="E8AC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6F14A3"/>
    <w:multiLevelType w:val="hybridMultilevel"/>
    <w:tmpl w:val="C5B42652"/>
    <w:lvl w:ilvl="0" w:tplc="CE2E37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32A66"/>
    <w:multiLevelType w:val="hybridMultilevel"/>
    <w:tmpl w:val="716A5D5C"/>
    <w:lvl w:ilvl="0" w:tplc="CE2E37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3B3527"/>
    <w:multiLevelType w:val="hybridMultilevel"/>
    <w:tmpl w:val="96C217CE"/>
    <w:lvl w:ilvl="0" w:tplc="9EAE1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EF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E8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E22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E44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A2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AD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103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560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7FF41BE"/>
    <w:multiLevelType w:val="hybridMultilevel"/>
    <w:tmpl w:val="8F4CD026"/>
    <w:lvl w:ilvl="0" w:tplc="B6B84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32D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EA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587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C42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B2E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C2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CE0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8568951">
    <w:abstractNumId w:val="7"/>
  </w:num>
  <w:num w:numId="2" w16cid:durableId="2122914403">
    <w:abstractNumId w:val="3"/>
  </w:num>
  <w:num w:numId="3" w16cid:durableId="1610507551">
    <w:abstractNumId w:val="1"/>
  </w:num>
  <w:num w:numId="4" w16cid:durableId="295457572">
    <w:abstractNumId w:val="8"/>
  </w:num>
  <w:num w:numId="5" w16cid:durableId="90052557">
    <w:abstractNumId w:val="5"/>
  </w:num>
  <w:num w:numId="6" w16cid:durableId="249393435">
    <w:abstractNumId w:val="9"/>
  </w:num>
  <w:num w:numId="7" w16cid:durableId="2007895479">
    <w:abstractNumId w:val="6"/>
  </w:num>
  <w:num w:numId="8" w16cid:durableId="1775402192">
    <w:abstractNumId w:val="4"/>
  </w:num>
  <w:num w:numId="9" w16cid:durableId="1184591076">
    <w:abstractNumId w:val="10"/>
  </w:num>
  <w:num w:numId="10" w16cid:durableId="2049450182">
    <w:abstractNumId w:val="11"/>
  </w:num>
  <w:num w:numId="11" w16cid:durableId="1805466084">
    <w:abstractNumId w:val="2"/>
  </w:num>
  <w:num w:numId="12" w16cid:durableId="487985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D9"/>
    <w:rsid w:val="000419A7"/>
    <w:rsid w:val="000608C8"/>
    <w:rsid w:val="0009076C"/>
    <w:rsid w:val="00095C4C"/>
    <w:rsid w:val="000D0D82"/>
    <w:rsid w:val="0016711E"/>
    <w:rsid w:val="0017534C"/>
    <w:rsid w:val="001A1062"/>
    <w:rsid w:val="001A5305"/>
    <w:rsid w:val="001B511F"/>
    <w:rsid w:val="001F4390"/>
    <w:rsid w:val="001F5ED2"/>
    <w:rsid w:val="001F6F52"/>
    <w:rsid w:val="00204D59"/>
    <w:rsid w:val="002208B3"/>
    <w:rsid w:val="0025244B"/>
    <w:rsid w:val="00261F36"/>
    <w:rsid w:val="00262EB2"/>
    <w:rsid w:val="002941D8"/>
    <w:rsid w:val="00331F45"/>
    <w:rsid w:val="003543C8"/>
    <w:rsid w:val="00385775"/>
    <w:rsid w:val="003A20A6"/>
    <w:rsid w:val="003A4DEF"/>
    <w:rsid w:val="003A6CD4"/>
    <w:rsid w:val="003D36F1"/>
    <w:rsid w:val="003E576A"/>
    <w:rsid w:val="003F71DE"/>
    <w:rsid w:val="003F7EB7"/>
    <w:rsid w:val="004459ED"/>
    <w:rsid w:val="004506C9"/>
    <w:rsid w:val="004552DA"/>
    <w:rsid w:val="004603FC"/>
    <w:rsid w:val="0046714E"/>
    <w:rsid w:val="004C4D2D"/>
    <w:rsid w:val="00507E7C"/>
    <w:rsid w:val="00517CA5"/>
    <w:rsid w:val="005473BC"/>
    <w:rsid w:val="005712DA"/>
    <w:rsid w:val="00573DCA"/>
    <w:rsid w:val="005C3853"/>
    <w:rsid w:val="005D0F84"/>
    <w:rsid w:val="005D1B28"/>
    <w:rsid w:val="005E5C70"/>
    <w:rsid w:val="00616A73"/>
    <w:rsid w:val="00627A17"/>
    <w:rsid w:val="006856CE"/>
    <w:rsid w:val="006C1786"/>
    <w:rsid w:val="006C70CF"/>
    <w:rsid w:val="007405F7"/>
    <w:rsid w:val="00756F7F"/>
    <w:rsid w:val="00796A3E"/>
    <w:rsid w:val="007C36F3"/>
    <w:rsid w:val="007D09F6"/>
    <w:rsid w:val="007E2801"/>
    <w:rsid w:val="008011A6"/>
    <w:rsid w:val="00813681"/>
    <w:rsid w:val="008841FB"/>
    <w:rsid w:val="00886368"/>
    <w:rsid w:val="00896E25"/>
    <w:rsid w:val="008A57EC"/>
    <w:rsid w:val="008B2517"/>
    <w:rsid w:val="0091455F"/>
    <w:rsid w:val="00923242"/>
    <w:rsid w:val="00942B15"/>
    <w:rsid w:val="00982A3D"/>
    <w:rsid w:val="009D4AE9"/>
    <w:rsid w:val="009F0327"/>
    <w:rsid w:val="009F45D2"/>
    <w:rsid w:val="00A05F3A"/>
    <w:rsid w:val="00A1309B"/>
    <w:rsid w:val="00A236D3"/>
    <w:rsid w:val="00A34BB7"/>
    <w:rsid w:val="00A54471"/>
    <w:rsid w:val="00A56055"/>
    <w:rsid w:val="00A75BF6"/>
    <w:rsid w:val="00A83CBE"/>
    <w:rsid w:val="00A9413F"/>
    <w:rsid w:val="00AC43D9"/>
    <w:rsid w:val="00AD36B0"/>
    <w:rsid w:val="00AD7579"/>
    <w:rsid w:val="00B10B25"/>
    <w:rsid w:val="00B35E31"/>
    <w:rsid w:val="00B62C95"/>
    <w:rsid w:val="00BC5428"/>
    <w:rsid w:val="00BC7DF5"/>
    <w:rsid w:val="00BE7176"/>
    <w:rsid w:val="00C01563"/>
    <w:rsid w:val="00C244E6"/>
    <w:rsid w:val="00C26FFB"/>
    <w:rsid w:val="00C3162B"/>
    <w:rsid w:val="00C403E6"/>
    <w:rsid w:val="00C727BF"/>
    <w:rsid w:val="00C958C6"/>
    <w:rsid w:val="00CA012D"/>
    <w:rsid w:val="00CB5BCB"/>
    <w:rsid w:val="00CD40DD"/>
    <w:rsid w:val="00CD411E"/>
    <w:rsid w:val="00CE3326"/>
    <w:rsid w:val="00D02890"/>
    <w:rsid w:val="00D4289E"/>
    <w:rsid w:val="00D45735"/>
    <w:rsid w:val="00D74901"/>
    <w:rsid w:val="00DC2252"/>
    <w:rsid w:val="00DD56B5"/>
    <w:rsid w:val="00DF5048"/>
    <w:rsid w:val="00E04DB4"/>
    <w:rsid w:val="00E17FB6"/>
    <w:rsid w:val="00E642D3"/>
    <w:rsid w:val="00E719EA"/>
    <w:rsid w:val="00E753F2"/>
    <w:rsid w:val="00EF364F"/>
    <w:rsid w:val="00F1323F"/>
    <w:rsid w:val="00F2619C"/>
    <w:rsid w:val="00F37593"/>
    <w:rsid w:val="00F63CF5"/>
    <w:rsid w:val="00F6650E"/>
    <w:rsid w:val="00F91842"/>
    <w:rsid w:val="00FC0218"/>
    <w:rsid w:val="00FE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E813E"/>
  <w15:chartTrackingRefBased/>
  <w15:docId w15:val="{B2732F60-8B72-3648-83B4-923B9059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64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42B15"/>
    <w:pPr>
      <w:widowControl w:val="0"/>
      <w:autoSpaceDE w:val="0"/>
      <w:autoSpaceDN w:val="0"/>
    </w:pPr>
    <w:rPr>
      <w:rFonts w:ascii="Calibri" w:eastAsia="Calibri" w:hAnsi="Calibri" w:cs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42B15"/>
    <w:rPr>
      <w:rFonts w:ascii="Calibri" w:eastAsia="Calibri" w:hAnsi="Calibri" w:cs="Calibri"/>
      <w:sz w:val="19"/>
      <w:szCs w:val="19"/>
    </w:rPr>
  </w:style>
  <w:style w:type="character" w:customStyle="1" w:styleId="normaltextrunscx83285175">
    <w:name w:val="normaltextrun scx83285175"/>
    <w:basedOn w:val="DefaultParagraphFont"/>
    <w:rsid w:val="00942B15"/>
  </w:style>
  <w:style w:type="character" w:styleId="Hyperlink">
    <w:name w:val="Hyperlink"/>
    <w:basedOn w:val="DefaultParagraphFont"/>
    <w:uiPriority w:val="99"/>
    <w:semiHidden/>
    <w:unhideWhenUsed/>
    <w:rsid w:val="00942B15"/>
    <w:rPr>
      <w:color w:val="0563C1" w:themeColor="hyperlink"/>
      <w:u w:val="single"/>
    </w:rPr>
  </w:style>
  <w:style w:type="character" w:customStyle="1" w:styleId="eopscx83285175">
    <w:name w:val="eop scx83285175"/>
    <w:basedOn w:val="DefaultParagraphFont"/>
    <w:rsid w:val="00942B15"/>
  </w:style>
  <w:style w:type="paragraph" w:styleId="NormalWeb">
    <w:name w:val="Normal (Web)"/>
    <w:basedOn w:val="Normal"/>
    <w:uiPriority w:val="99"/>
    <w:semiHidden/>
    <w:unhideWhenUsed/>
    <w:rsid w:val="00942B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64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42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4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2D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4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11E"/>
  </w:style>
  <w:style w:type="paragraph" w:styleId="Footer">
    <w:name w:val="footer"/>
    <w:basedOn w:val="Normal"/>
    <w:link w:val="FooterChar"/>
    <w:uiPriority w:val="99"/>
    <w:unhideWhenUsed/>
    <w:rsid w:val="00CD4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8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1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8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09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JMM Writing</dc:creator>
  <cp:keywords/>
  <dc:description/>
  <cp:lastModifiedBy>Jean Fritz</cp:lastModifiedBy>
  <cp:revision>3</cp:revision>
  <cp:lastPrinted>2021-12-02T02:20:00Z</cp:lastPrinted>
  <dcterms:created xsi:type="dcterms:W3CDTF">2023-09-19T16:24:00Z</dcterms:created>
  <dcterms:modified xsi:type="dcterms:W3CDTF">2023-09-19T16:25:00Z</dcterms:modified>
</cp:coreProperties>
</file>